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58" w:rsidRDefault="00B85858" w:rsidP="00B85858">
      <w:pPr>
        <w:rPr>
          <w:rFonts w:ascii="Comic Sans MS" w:hAnsi="Comic Sans MS"/>
          <w:b/>
          <w:sz w:val="52"/>
          <w:szCs w:val="52"/>
        </w:rPr>
      </w:pPr>
      <w:r>
        <w:rPr>
          <w:noProof/>
        </w:rPr>
        <w:drawing>
          <wp:inline distT="0" distB="0" distL="0" distR="0" wp14:anchorId="5BDF2EE8" wp14:editId="1C17747E">
            <wp:extent cx="1285875" cy="876300"/>
            <wp:effectExtent l="0" t="0" r="9525" b="0"/>
            <wp:docPr id="10" name="Picture 10" descr="A Team of Medical Professionals Joining Hands In Unity - Royalty Free Clipart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Team of Medical Professionals Joining Hands In Unity - Royalty Free Clipart 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2C0">
        <w:rPr>
          <w:rFonts w:ascii="Comic Sans MS" w:hAnsi="Comic Sans MS"/>
          <w:b/>
          <w:sz w:val="52"/>
          <w:szCs w:val="52"/>
        </w:rPr>
        <w:t>T</w:t>
      </w:r>
      <w:r w:rsidR="00714626" w:rsidRPr="00BD191A">
        <w:rPr>
          <w:rFonts w:ascii="Comic Sans MS" w:hAnsi="Comic Sans MS"/>
          <w:b/>
          <w:sz w:val="52"/>
          <w:szCs w:val="52"/>
        </w:rPr>
        <w:t>ogether4HealthcareLtd</w:t>
      </w:r>
      <w:r>
        <w:rPr>
          <w:noProof/>
        </w:rPr>
        <w:drawing>
          <wp:inline distT="0" distB="0" distL="0" distR="0" wp14:anchorId="4EC175C2" wp14:editId="6ECF649F">
            <wp:extent cx="1543050" cy="895350"/>
            <wp:effectExtent l="0" t="0" r="0" b="0"/>
            <wp:docPr id="13" name="Picture 13" descr="Image result for GP extended h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GP extended hou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2F6">
        <w:rPr>
          <w:rFonts w:ascii="Comic Sans MS" w:hAnsi="Comic Sans MS"/>
          <w:b/>
          <w:sz w:val="52"/>
          <w:szCs w:val="52"/>
        </w:rPr>
        <w:t xml:space="preserve">   </w:t>
      </w:r>
    </w:p>
    <w:p w:rsidR="0039028E" w:rsidRPr="00F244E1" w:rsidRDefault="00C672C0" w:rsidP="00B85858">
      <w:pPr>
        <w:jc w:val="center"/>
        <w:rPr>
          <w:rFonts w:ascii="Comic Sans MS" w:hAnsi="Comic Sans MS"/>
          <w:b/>
          <w:sz w:val="28"/>
          <w:szCs w:val="28"/>
        </w:rPr>
      </w:pPr>
      <w:r w:rsidRPr="00F244E1">
        <w:rPr>
          <w:rFonts w:ascii="Comic Sans MS" w:hAnsi="Comic Sans MS"/>
          <w:b/>
          <w:sz w:val="28"/>
          <w:szCs w:val="28"/>
        </w:rPr>
        <w:t>Together4Healthcare Ltd is a GP Led collaboration made up of following practices within your community, offering extended opening hours opening in evenings and weekends.</w:t>
      </w:r>
    </w:p>
    <w:p w:rsidR="0054389F" w:rsidRPr="00F244E1" w:rsidRDefault="00714626" w:rsidP="00F244E1">
      <w:pPr>
        <w:spacing w:after="120" w:line="240" w:lineRule="auto"/>
        <w:rPr>
          <w:rFonts w:ascii="Comic Sans MS" w:hAnsi="Comic Sans MS" w:cs="Arial"/>
          <w:color w:val="414141"/>
          <w:sz w:val="24"/>
          <w:szCs w:val="24"/>
          <w:shd w:val="clear" w:color="auto" w:fill="FFFFFF"/>
        </w:rPr>
      </w:pPr>
      <w:proofErr w:type="spellStart"/>
      <w:r w:rsidRPr="00F244E1">
        <w:rPr>
          <w:rFonts w:ascii="Comic Sans MS" w:hAnsi="Comic Sans MS" w:cs="Arial"/>
          <w:b/>
          <w:color w:val="414141"/>
          <w:sz w:val="24"/>
          <w:szCs w:val="24"/>
          <w:shd w:val="clear" w:color="auto" w:fill="FFFFFF"/>
        </w:rPr>
        <w:t>Linkway</w:t>
      </w:r>
      <w:proofErr w:type="spellEnd"/>
      <w:r w:rsidRPr="00F244E1">
        <w:rPr>
          <w:rFonts w:ascii="Comic Sans MS" w:hAnsi="Comic Sans MS" w:cs="Arial"/>
          <w:b/>
          <w:color w:val="414141"/>
          <w:sz w:val="24"/>
          <w:szCs w:val="24"/>
          <w:shd w:val="clear" w:color="auto" w:fill="FFFFFF"/>
        </w:rPr>
        <w:t xml:space="preserve"> Medical Practice – </w:t>
      </w:r>
      <w:r w:rsidR="000B7979" w:rsidRPr="00F244E1">
        <w:rPr>
          <w:rFonts w:ascii="Comic Sans MS" w:hAnsi="Comic Sans MS" w:cs="Arial"/>
          <w:color w:val="414141"/>
          <w:sz w:val="24"/>
          <w:szCs w:val="24"/>
          <w:shd w:val="clear" w:color="auto" w:fill="FFFFFF"/>
        </w:rPr>
        <w:t xml:space="preserve">The </w:t>
      </w:r>
      <w:proofErr w:type="spellStart"/>
      <w:r w:rsidR="000B7979" w:rsidRPr="00F244E1">
        <w:rPr>
          <w:rFonts w:ascii="Comic Sans MS" w:hAnsi="Comic Sans MS" w:cs="Arial"/>
          <w:color w:val="414141"/>
          <w:sz w:val="24"/>
          <w:szCs w:val="24"/>
          <w:shd w:val="clear" w:color="auto" w:fill="FFFFFF"/>
        </w:rPr>
        <w:t>Lyng</w:t>
      </w:r>
      <w:proofErr w:type="spellEnd"/>
      <w:r w:rsidR="000B7979" w:rsidRPr="00F244E1">
        <w:rPr>
          <w:rFonts w:ascii="Comic Sans MS" w:hAnsi="Comic Sans MS" w:cs="Arial"/>
          <w:color w:val="414141"/>
          <w:sz w:val="24"/>
          <w:szCs w:val="24"/>
          <w:shd w:val="clear" w:color="auto" w:fill="FFFFFF"/>
        </w:rPr>
        <w:t xml:space="preserve"> Centre, Frank Fisher Way , West Bromwich, West Midlands, B70 7AW</w:t>
      </w:r>
    </w:p>
    <w:p w:rsidR="00714626" w:rsidRPr="00F244E1" w:rsidRDefault="00714626" w:rsidP="00F244E1">
      <w:pPr>
        <w:spacing w:after="120" w:line="240" w:lineRule="auto"/>
        <w:rPr>
          <w:rFonts w:ascii="Comic Sans MS" w:hAnsi="Comic Sans MS" w:cs="Arial"/>
          <w:color w:val="414141"/>
          <w:sz w:val="24"/>
          <w:szCs w:val="24"/>
          <w:shd w:val="clear" w:color="auto" w:fill="FFFFFF"/>
        </w:rPr>
      </w:pPr>
      <w:proofErr w:type="spellStart"/>
      <w:r w:rsidRPr="00F244E1">
        <w:rPr>
          <w:rFonts w:ascii="Comic Sans MS" w:hAnsi="Comic Sans MS" w:cs="Arial"/>
          <w:b/>
          <w:color w:val="414141"/>
          <w:sz w:val="24"/>
          <w:szCs w:val="24"/>
          <w:shd w:val="clear" w:color="auto" w:fill="FFFFFF"/>
        </w:rPr>
        <w:t>Dr</w:t>
      </w:r>
      <w:proofErr w:type="spellEnd"/>
      <w:r w:rsidRPr="00F244E1">
        <w:rPr>
          <w:rFonts w:ascii="Comic Sans MS" w:hAnsi="Comic Sans MS" w:cs="Arial"/>
          <w:b/>
          <w:color w:val="414141"/>
          <w:sz w:val="24"/>
          <w:szCs w:val="24"/>
          <w:shd w:val="clear" w:color="auto" w:fill="FFFFFF"/>
        </w:rPr>
        <w:t xml:space="preserve"> R K Arora</w:t>
      </w:r>
      <w:r w:rsidRPr="00F244E1">
        <w:rPr>
          <w:rFonts w:ascii="Comic Sans MS" w:hAnsi="Comic Sans MS" w:cs="Arial"/>
          <w:color w:val="414141"/>
          <w:sz w:val="24"/>
          <w:szCs w:val="24"/>
          <w:shd w:val="clear" w:color="auto" w:fill="FFFFFF"/>
        </w:rPr>
        <w:t xml:space="preserve"> </w:t>
      </w:r>
      <w:r w:rsidRPr="00F244E1">
        <w:rPr>
          <w:rFonts w:ascii="Comic Sans MS" w:hAnsi="Comic Sans MS" w:cs="Arial"/>
          <w:b/>
          <w:color w:val="414141"/>
          <w:sz w:val="24"/>
          <w:szCs w:val="24"/>
          <w:shd w:val="clear" w:color="auto" w:fill="FFFFFF"/>
        </w:rPr>
        <w:t xml:space="preserve">– </w:t>
      </w:r>
      <w:r w:rsidRPr="00F244E1">
        <w:rPr>
          <w:rFonts w:ascii="Comic Sans MS" w:hAnsi="Comic Sans MS" w:cs="Arial"/>
          <w:color w:val="414141"/>
          <w:sz w:val="24"/>
          <w:szCs w:val="24"/>
          <w:shd w:val="clear" w:color="auto" w:fill="FFFFFF"/>
        </w:rPr>
        <w:t xml:space="preserve">The </w:t>
      </w:r>
      <w:proofErr w:type="spellStart"/>
      <w:r w:rsidRPr="00F244E1">
        <w:rPr>
          <w:rFonts w:ascii="Comic Sans MS" w:hAnsi="Comic Sans MS" w:cs="Arial"/>
          <w:color w:val="414141"/>
          <w:sz w:val="24"/>
          <w:szCs w:val="24"/>
          <w:shd w:val="clear" w:color="auto" w:fill="FFFFFF"/>
        </w:rPr>
        <w:t>Lyng</w:t>
      </w:r>
      <w:proofErr w:type="spellEnd"/>
      <w:r w:rsidRPr="00F244E1">
        <w:rPr>
          <w:rFonts w:ascii="Comic Sans MS" w:hAnsi="Comic Sans MS" w:cs="Arial"/>
          <w:color w:val="414141"/>
          <w:sz w:val="24"/>
          <w:szCs w:val="24"/>
          <w:shd w:val="clear" w:color="auto" w:fill="FFFFFF"/>
        </w:rPr>
        <w:t xml:space="preserve"> Centre</w:t>
      </w:r>
      <w:r w:rsidR="000B7979" w:rsidRPr="00F244E1">
        <w:rPr>
          <w:rFonts w:ascii="Comic Sans MS" w:hAnsi="Comic Sans MS" w:cs="Arial"/>
          <w:color w:val="414141"/>
          <w:sz w:val="24"/>
          <w:szCs w:val="24"/>
          <w:shd w:val="clear" w:color="auto" w:fill="FFFFFF"/>
        </w:rPr>
        <w:t>,</w:t>
      </w:r>
      <w:r w:rsidR="000B7979" w:rsidRPr="00F244E1">
        <w:rPr>
          <w:sz w:val="24"/>
          <w:szCs w:val="24"/>
        </w:rPr>
        <w:t xml:space="preserve"> </w:t>
      </w:r>
      <w:r w:rsidR="000B7979" w:rsidRPr="00F244E1">
        <w:rPr>
          <w:rFonts w:ascii="Comic Sans MS" w:hAnsi="Comic Sans MS" w:cs="Arial"/>
          <w:color w:val="414141"/>
          <w:sz w:val="24"/>
          <w:szCs w:val="24"/>
          <w:shd w:val="clear" w:color="auto" w:fill="FFFFFF"/>
        </w:rPr>
        <w:t>Frank Fisher Way , West Bromwich, West Midlands, B70 7AW</w:t>
      </w:r>
    </w:p>
    <w:p w:rsidR="00714626" w:rsidRPr="00F244E1" w:rsidRDefault="00714626" w:rsidP="00F244E1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F244E1">
        <w:rPr>
          <w:rFonts w:ascii="Comic Sans MS" w:hAnsi="Comic Sans MS"/>
          <w:b/>
          <w:sz w:val="24"/>
          <w:szCs w:val="24"/>
        </w:rPr>
        <w:t xml:space="preserve">Hawes Lane Surgery – </w:t>
      </w:r>
      <w:r w:rsidR="000B7979" w:rsidRPr="00F244E1">
        <w:rPr>
          <w:rFonts w:ascii="Comic Sans MS" w:hAnsi="Comic Sans MS"/>
          <w:sz w:val="24"/>
          <w:szCs w:val="24"/>
        </w:rPr>
        <w:t xml:space="preserve">Rowley Healthcare, Hawes </w:t>
      </w:r>
      <w:proofErr w:type="gramStart"/>
      <w:r w:rsidR="000B7979" w:rsidRPr="00F244E1">
        <w:rPr>
          <w:rFonts w:ascii="Comic Sans MS" w:hAnsi="Comic Sans MS"/>
          <w:sz w:val="24"/>
          <w:szCs w:val="24"/>
        </w:rPr>
        <w:t>Lane ,</w:t>
      </w:r>
      <w:proofErr w:type="gramEnd"/>
      <w:r w:rsidR="000B7979" w:rsidRPr="00F244E1">
        <w:rPr>
          <w:rFonts w:ascii="Comic Sans MS" w:hAnsi="Comic Sans MS"/>
          <w:sz w:val="24"/>
          <w:szCs w:val="24"/>
        </w:rPr>
        <w:t xml:space="preserve"> Rowley Regis, West Midlands, B65 9AF</w:t>
      </w:r>
    </w:p>
    <w:p w:rsidR="00E80784" w:rsidRPr="00F244E1" w:rsidRDefault="00E80784" w:rsidP="00F244E1">
      <w:pPr>
        <w:spacing w:after="120" w:line="240" w:lineRule="auto"/>
        <w:rPr>
          <w:rFonts w:ascii="Comic Sans MS" w:hAnsi="Comic Sans MS"/>
          <w:b/>
          <w:sz w:val="24"/>
          <w:szCs w:val="24"/>
        </w:rPr>
      </w:pPr>
      <w:r w:rsidRPr="00F244E1">
        <w:rPr>
          <w:rFonts w:ascii="Comic Sans MS" w:hAnsi="Comic Sans MS"/>
          <w:b/>
          <w:sz w:val="24"/>
          <w:szCs w:val="24"/>
        </w:rPr>
        <w:t xml:space="preserve">New Street Surgery – </w:t>
      </w:r>
      <w:r w:rsidR="000B7979" w:rsidRPr="00F244E1">
        <w:rPr>
          <w:rFonts w:ascii="Comic Sans MS" w:hAnsi="Comic Sans MS"/>
          <w:sz w:val="24"/>
          <w:szCs w:val="24"/>
        </w:rPr>
        <w:t xml:space="preserve">New Street Hill </w:t>
      </w:r>
      <w:proofErr w:type="gramStart"/>
      <w:r w:rsidR="000B7979" w:rsidRPr="00F244E1">
        <w:rPr>
          <w:rFonts w:ascii="Comic Sans MS" w:hAnsi="Comic Sans MS"/>
          <w:sz w:val="24"/>
          <w:szCs w:val="24"/>
        </w:rPr>
        <w:t>Top ,</w:t>
      </w:r>
      <w:proofErr w:type="gramEnd"/>
      <w:r w:rsidR="000B7979" w:rsidRPr="00F244E1">
        <w:rPr>
          <w:rFonts w:ascii="Comic Sans MS" w:hAnsi="Comic Sans MS"/>
          <w:sz w:val="24"/>
          <w:szCs w:val="24"/>
        </w:rPr>
        <w:t xml:space="preserve"> West Bromwich, West Midlands, B70 0HN</w:t>
      </w:r>
    </w:p>
    <w:p w:rsidR="00E07957" w:rsidRPr="00F244E1" w:rsidRDefault="00E07957" w:rsidP="00F244E1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F244E1">
        <w:rPr>
          <w:rFonts w:ascii="Comic Sans MS" w:hAnsi="Comic Sans MS"/>
          <w:b/>
          <w:sz w:val="24"/>
          <w:szCs w:val="24"/>
        </w:rPr>
        <w:t>Bearwood Road Surgery –</w:t>
      </w:r>
      <w:r w:rsidR="000B7979" w:rsidRPr="00F244E1">
        <w:rPr>
          <w:b/>
          <w:sz w:val="24"/>
          <w:szCs w:val="24"/>
        </w:rPr>
        <w:t xml:space="preserve"> </w:t>
      </w:r>
      <w:r w:rsidR="000B7979" w:rsidRPr="00F244E1">
        <w:rPr>
          <w:rFonts w:ascii="Comic Sans MS" w:hAnsi="Comic Sans MS"/>
          <w:sz w:val="24"/>
          <w:szCs w:val="24"/>
        </w:rPr>
        <w:t xml:space="preserve">348 Bearwood Road, </w:t>
      </w:r>
      <w:proofErr w:type="gramStart"/>
      <w:r w:rsidR="000B7979" w:rsidRPr="00F244E1">
        <w:rPr>
          <w:rFonts w:ascii="Comic Sans MS" w:hAnsi="Comic Sans MS"/>
          <w:sz w:val="24"/>
          <w:szCs w:val="24"/>
        </w:rPr>
        <w:t>Smethwick ,</w:t>
      </w:r>
      <w:proofErr w:type="gramEnd"/>
      <w:r w:rsidR="000B7979" w:rsidRPr="00F244E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B7979" w:rsidRPr="00F244E1">
        <w:rPr>
          <w:rFonts w:ascii="Comic Sans MS" w:hAnsi="Comic Sans MS"/>
          <w:sz w:val="24"/>
          <w:szCs w:val="24"/>
        </w:rPr>
        <w:t>Warley</w:t>
      </w:r>
      <w:proofErr w:type="spellEnd"/>
      <w:r w:rsidR="000B7979" w:rsidRPr="00F244E1">
        <w:rPr>
          <w:rFonts w:ascii="Comic Sans MS" w:hAnsi="Comic Sans MS"/>
          <w:sz w:val="24"/>
          <w:szCs w:val="24"/>
        </w:rPr>
        <w:t>, West Midlands, B66 4ES</w:t>
      </w:r>
    </w:p>
    <w:p w:rsidR="000B7979" w:rsidRPr="00F244E1" w:rsidRDefault="000B7979" w:rsidP="00F244E1">
      <w:pPr>
        <w:rPr>
          <w:rFonts w:ascii="Comic Sans MS" w:hAnsi="Comic Sans MS"/>
          <w:b/>
          <w:sz w:val="24"/>
          <w:szCs w:val="24"/>
        </w:rPr>
      </w:pPr>
      <w:r w:rsidRPr="00F244E1">
        <w:rPr>
          <w:rFonts w:ascii="Comic Sans MS" w:hAnsi="Comic Sans MS"/>
          <w:b/>
          <w:sz w:val="24"/>
          <w:szCs w:val="24"/>
        </w:rPr>
        <w:t xml:space="preserve">Dartmouth Medical Practice – </w:t>
      </w:r>
      <w:r w:rsidR="00F244E1" w:rsidRPr="00F244E1">
        <w:rPr>
          <w:rFonts w:ascii="Comic Sans MS" w:hAnsi="Comic Sans MS"/>
          <w:sz w:val="24"/>
          <w:szCs w:val="24"/>
        </w:rPr>
        <w:t xml:space="preserve">1 Richard </w:t>
      </w:r>
      <w:proofErr w:type="gramStart"/>
      <w:r w:rsidR="00F244E1" w:rsidRPr="00F244E1">
        <w:rPr>
          <w:rFonts w:ascii="Comic Sans MS" w:hAnsi="Comic Sans MS"/>
          <w:sz w:val="24"/>
          <w:szCs w:val="24"/>
        </w:rPr>
        <w:t>Street ,</w:t>
      </w:r>
      <w:proofErr w:type="gramEnd"/>
      <w:r w:rsidR="00F244E1" w:rsidRPr="00F244E1">
        <w:rPr>
          <w:rFonts w:ascii="Comic Sans MS" w:hAnsi="Comic Sans MS"/>
          <w:sz w:val="24"/>
          <w:szCs w:val="24"/>
        </w:rPr>
        <w:t xml:space="preserve"> West Bromwich, West Midlands, B70 9JL</w:t>
      </w:r>
    </w:p>
    <w:p w:rsidR="00E07957" w:rsidRPr="00F244E1" w:rsidRDefault="00E07957" w:rsidP="00714626">
      <w:pPr>
        <w:jc w:val="center"/>
        <w:rPr>
          <w:rFonts w:ascii="Comic Sans MS" w:hAnsi="Comic Sans MS"/>
          <w:b/>
          <w:color w:val="00B0F0"/>
          <w:sz w:val="28"/>
          <w:szCs w:val="28"/>
          <w:u w:val="single"/>
        </w:rPr>
      </w:pPr>
      <w:r w:rsidRPr="00F244E1">
        <w:rPr>
          <w:rFonts w:ascii="Comic Sans MS" w:hAnsi="Comic Sans MS"/>
          <w:b/>
          <w:color w:val="00B0F0"/>
          <w:sz w:val="28"/>
          <w:szCs w:val="28"/>
          <w:u w:val="single"/>
        </w:rPr>
        <w:t xml:space="preserve">So </w:t>
      </w:r>
      <w:r w:rsidR="0054389F" w:rsidRPr="00F244E1">
        <w:rPr>
          <w:rFonts w:ascii="Comic Sans MS" w:hAnsi="Comic Sans MS"/>
          <w:b/>
          <w:color w:val="00B0F0"/>
          <w:sz w:val="28"/>
          <w:szCs w:val="28"/>
          <w:u w:val="single"/>
        </w:rPr>
        <w:t xml:space="preserve">what are the benefits for </w:t>
      </w:r>
      <w:proofErr w:type="gramStart"/>
      <w:r w:rsidR="0054389F" w:rsidRPr="00F244E1">
        <w:rPr>
          <w:rFonts w:ascii="Comic Sans MS" w:hAnsi="Comic Sans MS"/>
          <w:b/>
          <w:color w:val="00B0F0"/>
          <w:sz w:val="28"/>
          <w:szCs w:val="28"/>
          <w:u w:val="single"/>
        </w:rPr>
        <w:t>you ?</w:t>
      </w:r>
      <w:proofErr w:type="gramEnd"/>
    </w:p>
    <w:p w:rsidR="0054389F" w:rsidRPr="00F244E1" w:rsidRDefault="000B7979" w:rsidP="00F244E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244E1">
        <w:rPr>
          <w:rFonts w:ascii="Comic Sans MS" w:hAnsi="Comic Sans MS"/>
          <w:sz w:val="24"/>
          <w:szCs w:val="24"/>
          <w:highlight w:val="yellow"/>
        </w:rPr>
        <w:t>Four</w:t>
      </w:r>
      <w:r w:rsidR="0054389F" w:rsidRPr="00F244E1">
        <w:rPr>
          <w:rFonts w:ascii="Comic Sans MS" w:hAnsi="Comic Sans MS"/>
          <w:sz w:val="24"/>
          <w:szCs w:val="24"/>
          <w:highlight w:val="yellow"/>
        </w:rPr>
        <w:t xml:space="preserve"> centres across Sandwell</w:t>
      </w:r>
      <w:r w:rsidR="0054389F" w:rsidRPr="00F244E1">
        <w:rPr>
          <w:rFonts w:ascii="Comic Sans MS" w:hAnsi="Comic Sans MS"/>
          <w:sz w:val="24"/>
          <w:szCs w:val="24"/>
        </w:rPr>
        <w:t xml:space="preserve"> – You will be offered a choice where to go and an appointment time which may be better for you.</w:t>
      </w:r>
      <w:r w:rsidR="00B85858" w:rsidRPr="00F244E1">
        <w:rPr>
          <w:rFonts w:ascii="Comic Sans MS" w:hAnsi="Comic Sans MS"/>
          <w:sz w:val="24"/>
          <w:szCs w:val="24"/>
        </w:rPr>
        <w:t xml:space="preserve"> On weekends and after 18:30 on weekdays, you will be able to access appointments at one of the practices listed above.</w:t>
      </w:r>
    </w:p>
    <w:p w:rsidR="0054389F" w:rsidRPr="00F244E1" w:rsidRDefault="0054389F" w:rsidP="00F244E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244E1">
        <w:rPr>
          <w:rFonts w:ascii="Comic Sans MS" w:hAnsi="Comic Sans MS"/>
          <w:sz w:val="24"/>
          <w:szCs w:val="24"/>
          <w:highlight w:val="yellow"/>
        </w:rPr>
        <w:t>No Waiting in queues</w:t>
      </w:r>
      <w:r w:rsidRPr="00F244E1">
        <w:rPr>
          <w:rFonts w:ascii="Comic Sans MS" w:hAnsi="Comic Sans MS"/>
          <w:sz w:val="24"/>
          <w:szCs w:val="24"/>
        </w:rPr>
        <w:t xml:space="preserve"> - You will be seen promptly and shouldn’t have to wait in a queue.</w:t>
      </w:r>
    </w:p>
    <w:p w:rsidR="0054389F" w:rsidRPr="00F244E1" w:rsidRDefault="0054389F" w:rsidP="00F244E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244E1">
        <w:rPr>
          <w:rFonts w:ascii="Comic Sans MS" w:hAnsi="Comic Sans MS"/>
          <w:sz w:val="24"/>
          <w:szCs w:val="24"/>
          <w:highlight w:val="yellow"/>
        </w:rPr>
        <w:t>Run by local GP’s and Nurses</w:t>
      </w:r>
      <w:r w:rsidRPr="00F244E1">
        <w:rPr>
          <w:rFonts w:ascii="Comic Sans MS" w:hAnsi="Comic Sans MS"/>
          <w:sz w:val="24"/>
          <w:szCs w:val="24"/>
        </w:rPr>
        <w:t xml:space="preserve"> – The service will be operated by local GP’s and nurses from the Sandwell area, with access to your patient records.</w:t>
      </w:r>
    </w:p>
    <w:p w:rsidR="00F244E1" w:rsidRDefault="00E8413A" w:rsidP="00E8413A">
      <w:pPr>
        <w:jc w:val="center"/>
        <w:rPr>
          <w:rFonts w:ascii="Comic Sans MS" w:hAnsi="Comic Sans MS"/>
          <w:sz w:val="24"/>
          <w:szCs w:val="24"/>
        </w:rPr>
      </w:pPr>
      <w:r w:rsidRPr="00F244E1">
        <w:rPr>
          <w:rFonts w:ascii="Comic Sans MS" w:hAnsi="Comic Sans MS"/>
          <w:sz w:val="24"/>
          <w:szCs w:val="24"/>
        </w:rPr>
        <w:t>On a day to day basis, from 08.00 – 18.30, you will see no change to the way your practice runs.</w:t>
      </w:r>
      <w:r w:rsidR="00B85858" w:rsidRPr="00F244E1">
        <w:rPr>
          <w:rFonts w:ascii="Comic Sans MS" w:hAnsi="Comic Sans MS"/>
          <w:sz w:val="24"/>
          <w:szCs w:val="24"/>
        </w:rPr>
        <w:t xml:space="preserve"> Your own surgery will try to meet your needs first, but if you require an appointment urgently and they can’t fit you in or you prefer to see a clinician in the evening or weekend,</w:t>
      </w:r>
      <w:r w:rsidR="00F244E1">
        <w:rPr>
          <w:rFonts w:ascii="Comic Sans MS" w:hAnsi="Comic Sans MS"/>
          <w:sz w:val="24"/>
          <w:szCs w:val="24"/>
        </w:rPr>
        <w:t xml:space="preserve"> you will be able to book at </w:t>
      </w:r>
      <w:proofErr w:type="gramStart"/>
      <w:r w:rsidR="00F244E1">
        <w:rPr>
          <w:rFonts w:ascii="Comic Sans MS" w:hAnsi="Comic Sans MS"/>
          <w:sz w:val="24"/>
          <w:szCs w:val="24"/>
        </w:rPr>
        <w:t>Four</w:t>
      </w:r>
      <w:proofErr w:type="gramEnd"/>
      <w:r w:rsidR="00B85858" w:rsidRPr="00F244E1">
        <w:rPr>
          <w:rFonts w:ascii="Comic Sans MS" w:hAnsi="Comic Sans MS"/>
          <w:sz w:val="24"/>
          <w:szCs w:val="24"/>
        </w:rPr>
        <w:t xml:space="preserve"> of the practices listed above. </w:t>
      </w:r>
    </w:p>
    <w:p w:rsidR="00E8413A" w:rsidRPr="00F244E1" w:rsidRDefault="00B85858" w:rsidP="00E8413A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F244E1">
        <w:rPr>
          <w:rFonts w:ascii="Comic Sans MS" w:hAnsi="Comic Sans MS"/>
          <w:b/>
          <w:color w:val="FF0000"/>
          <w:sz w:val="24"/>
          <w:szCs w:val="24"/>
        </w:rPr>
        <w:t>Details of new opening hours and how to access the appointments from SEPTEMBER 2017 coming soon…..</w:t>
      </w:r>
    </w:p>
    <w:sectPr w:rsidR="00E8413A" w:rsidRPr="00F244E1" w:rsidSect="00714626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858" w:rsidRDefault="00B85858" w:rsidP="00B85858">
      <w:pPr>
        <w:spacing w:after="0" w:line="240" w:lineRule="auto"/>
      </w:pPr>
      <w:r>
        <w:separator/>
      </w:r>
    </w:p>
  </w:endnote>
  <w:endnote w:type="continuationSeparator" w:id="0">
    <w:p w:rsidR="00B85858" w:rsidRDefault="00B85858" w:rsidP="00B85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858" w:rsidRDefault="00B85858" w:rsidP="00B85858">
      <w:pPr>
        <w:spacing w:after="0" w:line="240" w:lineRule="auto"/>
      </w:pPr>
      <w:r>
        <w:separator/>
      </w:r>
    </w:p>
  </w:footnote>
  <w:footnote w:type="continuationSeparator" w:id="0">
    <w:p w:rsidR="00B85858" w:rsidRDefault="00B85858" w:rsidP="00B85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58" w:rsidRDefault="00B85858" w:rsidP="00B85858">
    <w:pPr>
      <w:pStyle w:val="Header"/>
      <w:jc w:val="right"/>
    </w:pPr>
    <w:r>
      <w:rPr>
        <w:noProof/>
      </w:rPr>
      <w:drawing>
        <wp:inline distT="0" distB="0" distL="0" distR="0" wp14:anchorId="43133BDC" wp14:editId="53EC3106">
          <wp:extent cx="1762125" cy="495300"/>
          <wp:effectExtent l="0" t="0" r="9525" b="0"/>
          <wp:docPr id="14" name="Picture 14" descr="Image result for SANDWELL and west birmingham cc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SANDWELL and west birmingham cc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57F"/>
    <w:multiLevelType w:val="hybridMultilevel"/>
    <w:tmpl w:val="3EEC3302"/>
    <w:lvl w:ilvl="0" w:tplc="E962FD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D57DF"/>
    <w:multiLevelType w:val="hybridMultilevel"/>
    <w:tmpl w:val="9DAA2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26"/>
    <w:rsid w:val="000B7979"/>
    <w:rsid w:val="0039028E"/>
    <w:rsid w:val="0054389F"/>
    <w:rsid w:val="005C48D1"/>
    <w:rsid w:val="005D39B8"/>
    <w:rsid w:val="006B2C10"/>
    <w:rsid w:val="00714626"/>
    <w:rsid w:val="00A26755"/>
    <w:rsid w:val="00B85858"/>
    <w:rsid w:val="00BD191A"/>
    <w:rsid w:val="00C672C0"/>
    <w:rsid w:val="00CF02F6"/>
    <w:rsid w:val="00E07957"/>
    <w:rsid w:val="00E80784"/>
    <w:rsid w:val="00E8413A"/>
    <w:rsid w:val="00F2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2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1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5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858"/>
  </w:style>
  <w:style w:type="paragraph" w:styleId="Footer">
    <w:name w:val="footer"/>
    <w:basedOn w:val="Normal"/>
    <w:link w:val="FooterChar"/>
    <w:uiPriority w:val="99"/>
    <w:unhideWhenUsed/>
    <w:rsid w:val="00B85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2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1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5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858"/>
  </w:style>
  <w:style w:type="paragraph" w:styleId="Footer">
    <w:name w:val="footer"/>
    <w:basedOn w:val="Normal"/>
    <w:link w:val="FooterChar"/>
    <w:uiPriority w:val="99"/>
    <w:unhideWhenUsed/>
    <w:rsid w:val="00B85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2017-08-18T10:31:00Z</dcterms:created>
  <dcterms:modified xsi:type="dcterms:W3CDTF">2017-08-18T10:31:00Z</dcterms:modified>
</cp:coreProperties>
</file>